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2734A" w14:textId="77777777" w:rsidR="00882B8E" w:rsidRDefault="00BD5C74" w:rsidP="00882B8E">
      <w:pPr>
        <w:rPr>
          <w:rFonts w:ascii="Arial" w:eastAsia="Aptos" w:hAnsi="Arial" w:cs="Arial"/>
          <w:b/>
          <w:kern w:val="2"/>
          <w14:ligatures w14:val="standardContextual"/>
        </w:rPr>
      </w:pPr>
      <w:r>
        <w:rPr>
          <w:noProof/>
        </w:rPr>
        <w:drawing>
          <wp:anchor distT="0" distB="0" distL="114300" distR="114300" simplePos="0" relativeHeight="251664384" behindDoc="1" locked="0" layoutInCell="1" allowOverlap="1" wp14:anchorId="1395F655" wp14:editId="15A922EF">
            <wp:simplePos x="0" y="0"/>
            <wp:positionH relativeFrom="page">
              <wp:posOffset>-75565</wp:posOffset>
            </wp:positionH>
            <wp:positionV relativeFrom="paragraph">
              <wp:posOffset>-1000125</wp:posOffset>
            </wp:positionV>
            <wp:extent cx="7628167" cy="10781997"/>
            <wp:effectExtent l="0" t="0" r="508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8167" cy="10781997"/>
                    </a:xfrm>
                    <a:prstGeom prst="rect">
                      <a:avLst/>
                    </a:prstGeom>
                  </pic:spPr>
                </pic:pic>
              </a:graphicData>
            </a:graphic>
            <wp14:sizeRelH relativeFrom="margin">
              <wp14:pctWidth>0</wp14:pctWidth>
            </wp14:sizeRelH>
            <wp14:sizeRelV relativeFrom="margin">
              <wp14:pctHeight>0</wp14:pctHeight>
            </wp14:sizeRelV>
          </wp:anchor>
        </w:drawing>
      </w:r>
    </w:p>
    <w:p w14:paraId="2A17A48C" w14:textId="582BF271" w:rsidR="00F23FEA" w:rsidRPr="00F23FEA" w:rsidRDefault="00F23FEA" w:rsidP="00F23FEA">
      <w:pPr>
        <w:spacing w:after="160" w:line="259" w:lineRule="auto"/>
        <w:rPr>
          <w:rFonts w:ascii="Arial" w:eastAsia="Aptos" w:hAnsi="Arial" w:cs="Arial"/>
          <w:bCs/>
          <w:kern w:val="2"/>
          <w14:ligatures w14:val="standardContextual"/>
        </w:rPr>
      </w:pPr>
    </w:p>
    <w:p w14:paraId="473D0C0B" w14:textId="77777777" w:rsidR="007572A3" w:rsidRPr="007572A3" w:rsidRDefault="007572A3" w:rsidP="007572A3">
      <w:pPr>
        <w:spacing w:after="160" w:line="256" w:lineRule="auto"/>
        <w:rPr>
          <w:rFonts w:ascii="Arial" w:eastAsia="Aptos" w:hAnsi="Arial" w:cs="Arial"/>
          <w:b/>
          <w:kern w:val="2"/>
          <w14:ligatures w14:val="standardContextual"/>
        </w:rPr>
      </w:pPr>
      <w:r w:rsidRPr="007572A3">
        <w:rPr>
          <w:rFonts w:ascii="Arial" w:eastAsia="Aptos" w:hAnsi="Arial" w:cs="Arial"/>
          <w:b/>
          <w:kern w:val="2"/>
          <w14:ligatures w14:val="standardContextual"/>
        </w:rPr>
        <w:t>HINO SA DISPLAYS DUAL FUEL TRUCK AT AUTOWEEK IN DURBAN</w:t>
      </w:r>
    </w:p>
    <w:p w14:paraId="0C03E9A0" w14:textId="77777777" w:rsidR="007572A3" w:rsidRPr="007572A3" w:rsidRDefault="007572A3" w:rsidP="007572A3">
      <w:pPr>
        <w:spacing w:after="160" w:line="256" w:lineRule="auto"/>
        <w:rPr>
          <w:rFonts w:ascii="Arial" w:eastAsia="Aptos" w:hAnsi="Arial" w:cs="Arial"/>
          <w:bCs/>
          <w:kern w:val="2"/>
          <w14:ligatures w14:val="standardContextual"/>
        </w:rPr>
      </w:pPr>
      <w:r w:rsidRPr="007572A3">
        <w:rPr>
          <w:rFonts w:ascii="Arial" w:eastAsia="Aptos" w:hAnsi="Arial" w:cs="Arial"/>
          <w:bCs/>
          <w:kern w:val="2"/>
          <w14:ligatures w14:val="standardContextual"/>
        </w:rPr>
        <w:t xml:space="preserve">“We are delighted that the first time we displayed the innovative Hino dual fuel protype truck to the public was at the </w:t>
      </w:r>
      <w:proofErr w:type="spellStart"/>
      <w:r w:rsidRPr="007572A3">
        <w:rPr>
          <w:rFonts w:ascii="Arial" w:eastAsia="Aptos" w:hAnsi="Arial" w:cs="Arial"/>
          <w:b/>
          <w:kern w:val="2"/>
          <w14:ligatures w14:val="standardContextual"/>
        </w:rPr>
        <w:t>naamsa</w:t>
      </w:r>
      <w:proofErr w:type="spellEnd"/>
      <w:r w:rsidRPr="007572A3">
        <w:rPr>
          <w:rFonts w:ascii="Arial" w:eastAsia="Aptos" w:hAnsi="Arial" w:cs="Arial"/>
          <w:b/>
          <w:kern w:val="2"/>
          <w14:ligatures w14:val="standardContextual"/>
        </w:rPr>
        <w:t xml:space="preserve"> </w:t>
      </w:r>
      <w:r w:rsidRPr="007572A3">
        <w:rPr>
          <w:rFonts w:ascii="Arial" w:eastAsia="Aptos" w:hAnsi="Arial" w:cs="Arial"/>
          <w:bCs/>
          <w:kern w:val="2"/>
          <w14:ligatures w14:val="standardContextual"/>
        </w:rPr>
        <w:t>I The Automotive Business Council’s SA Auto Week 2026 conference which was held at the Durban Conference Centre from 13-16 November,” says Anton Falck, Vice President of Hino South Africa.</w:t>
      </w:r>
    </w:p>
    <w:p w14:paraId="0D265A9F" w14:textId="77777777" w:rsidR="007572A3" w:rsidRPr="007572A3" w:rsidRDefault="007572A3" w:rsidP="007572A3">
      <w:pPr>
        <w:spacing w:after="160" w:line="256" w:lineRule="auto"/>
        <w:rPr>
          <w:rFonts w:ascii="Arial" w:eastAsia="Aptos" w:hAnsi="Arial" w:cs="Arial"/>
          <w:bCs/>
          <w:kern w:val="2"/>
          <w14:ligatures w14:val="standardContextual"/>
        </w:rPr>
      </w:pPr>
      <w:r w:rsidRPr="007572A3">
        <w:rPr>
          <w:rFonts w:ascii="Arial" w:eastAsia="Aptos" w:hAnsi="Arial" w:cs="Arial"/>
          <w:bCs/>
          <w:kern w:val="2"/>
          <w14:ligatures w14:val="standardContextual"/>
        </w:rPr>
        <w:t>“The conference theme, ‘Transforming Tomorrow Today: Resetting Policy, Advancing the Energy Transition, Driving Investment &amp; Inclusive Growth’, is very apt for the innovative dual fuel Hino truck, which is unique in South Africa in that it uses hydrogen gas and diesel fuel in its engine.</w:t>
      </w:r>
    </w:p>
    <w:p w14:paraId="4F7ADAA4" w14:textId="136F41C8" w:rsidR="00805764" w:rsidRDefault="007572A3" w:rsidP="007572A3">
      <w:pPr>
        <w:spacing w:after="160" w:line="259" w:lineRule="auto"/>
        <w:rPr>
          <w:rFonts w:ascii="Arial" w:eastAsia="Aptos" w:hAnsi="Arial" w:cs="Arial"/>
          <w:bCs/>
          <w:kern w:val="2"/>
          <w14:ligatures w14:val="standardContextual"/>
        </w:rPr>
      </w:pPr>
      <w:r w:rsidRPr="007572A3">
        <w:rPr>
          <w:rFonts w:ascii="Arial" w:eastAsia="Aptos" w:hAnsi="Arial" w:cs="Arial"/>
        </w:rPr>
        <w:t>“Participating in an event in Durban was very special for us as this is the birthplace of Hino in South Africa. The first Hino trucks were imported in 1972 and two years later these trucks were being assembled at a plant outside Durban from CKD kits imported from Japan. The number of Hino’s assembled in Durban is now approaching 100 000</w:t>
      </w:r>
    </w:p>
    <w:p w14:paraId="67F22020" w14:textId="555CEDDA" w:rsidR="00D9543C" w:rsidRPr="00D9543C" w:rsidRDefault="00D9543C" w:rsidP="00D9543C">
      <w:pPr>
        <w:spacing w:after="160" w:line="259" w:lineRule="auto"/>
        <w:rPr>
          <w:rFonts w:ascii="Arial" w:eastAsia="Aptos" w:hAnsi="Arial" w:cs="Arial"/>
          <w:b/>
          <w:kern w:val="2"/>
          <w14:ligatures w14:val="standardContextual"/>
        </w:rPr>
      </w:pPr>
      <w:r w:rsidRPr="00D9543C">
        <w:rPr>
          <w:rFonts w:ascii="Arial" w:eastAsia="Aptos" w:hAnsi="Arial" w:cs="Arial"/>
          <w:b/>
          <w:kern w:val="2"/>
          <w14:ligatures w14:val="standardContextual"/>
        </w:rPr>
        <w:t xml:space="preserve">ENDS </w:t>
      </w:r>
    </w:p>
    <w:p w14:paraId="2174BBE9" w14:textId="097E2194" w:rsidR="00A574C9" w:rsidRPr="008E4541" w:rsidRDefault="00A574C9" w:rsidP="008E4541">
      <w:pPr>
        <w:spacing w:after="160" w:line="259" w:lineRule="auto"/>
        <w:rPr>
          <w:rFonts w:ascii="Arial" w:eastAsia="Aptos" w:hAnsi="Arial" w:cs="Arial"/>
          <w:bCs/>
          <w:color w:val="E8E8E8"/>
          <w:kern w:val="2"/>
          <w14:ligatures w14:val="standardContextual"/>
        </w:rPr>
      </w:pPr>
    </w:p>
    <w:sectPr w:rsidR="00A574C9" w:rsidRPr="008E4541" w:rsidSect="00BC7DF6">
      <w:headerReference w:type="default" r:id="rId8"/>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AC1DD" w14:textId="77777777" w:rsidR="00B159BC" w:rsidRDefault="00B159BC" w:rsidP="000B035C">
      <w:r>
        <w:separator/>
      </w:r>
    </w:p>
  </w:endnote>
  <w:endnote w:type="continuationSeparator" w:id="0">
    <w:p w14:paraId="4FA6A0B2" w14:textId="77777777" w:rsidR="00B159BC" w:rsidRDefault="00B159BC"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ho Gothic Pro">
    <w:altName w:val="Calibri"/>
    <w:panose1 w:val="00000000000000000000"/>
    <w:charset w:val="00"/>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14EB1" w14:textId="77777777" w:rsidR="00B159BC" w:rsidRDefault="00B159BC" w:rsidP="000B035C">
      <w:r>
        <w:separator/>
      </w:r>
    </w:p>
  </w:footnote>
  <w:footnote w:type="continuationSeparator" w:id="0">
    <w:p w14:paraId="091FF151" w14:textId="77777777" w:rsidR="00B159BC" w:rsidRDefault="00B159BC"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0D9A5EC4" id="_x0000_t202" coordsize="21600,21600" o:spt="202" path="m,l,21600r21600,l21600,xe">
              <v:stroke joinstyle="miter"/>
              <v:path gradientshapeok="t" o:connecttype="rect"/>
            </v:shapetype>
            <v:shape id="MSIPCM12134ef695ce80969cc70a4a" o:spid="_x0000_s1026"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63ED7"/>
    <w:multiLevelType w:val="hybridMultilevel"/>
    <w:tmpl w:val="EA6607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4"/>
  </w:num>
  <w:num w:numId="2" w16cid:durableId="1250890819">
    <w:abstractNumId w:val="2"/>
  </w:num>
  <w:num w:numId="3" w16cid:durableId="645165853">
    <w:abstractNumId w:val="1"/>
  </w:num>
  <w:num w:numId="4" w16cid:durableId="1937668444">
    <w:abstractNumId w:val="0"/>
  </w:num>
  <w:num w:numId="5" w16cid:durableId="39283061">
    <w:abstractNumId w:val="5"/>
  </w:num>
  <w:num w:numId="6" w16cid:durableId="1021398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2491A"/>
    <w:rsid w:val="00032EC8"/>
    <w:rsid w:val="00047577"/>
    <w:rsid w:val="00051B5C"/>
    <w:rsid w:val="00054DAC"/>
    <w:rsid w:val="00060DC5"/>
    <w:rsid w:val="00066FCE"/>
    <w:rsid w:val="00071267"/>
    <w:rsid w:val="00073C2A"/>
    <w:rsid w:val="000935E1"/>
    <w:rsid w:val="000936F3"/>
    <w:rsid w:val="000A2EEE"/>
    <w:rsid w:val="000B035C"/>
    <w:rsid w:val="000B3880"/>
    <w:rsid w:val="000C1F6A"/>
    <w:rsid w:val="000F0DF2"/>
    <w:rsid w:val="001072BD"/>
    <w:rsid w:val="001271B1"/>
    <w:rsid w:val="00150EAF"/>
    <w:rsid w:val="00156E32"/>
    <w:rsid w:val="00172A41"/>
    <w:rsid w:val="001A07A8"/>
    <w:rsid w:val="001C09FF"/>
    <w:rsid w:val="001E06F7"/>
    <w:rsid w:val="001E522B"/>
    <w:rsid w:val="001F34C7"/>
    <w:rsid w:val="001F702C"/>
    <w:rsid w:val="0020061C"/>
    <w:rsid w:val="002162DE"/>
    <w:rsid w:val="00223C58"/>
    <w:rsid w:val="00247061"/>
    <w:rsid w:val="002663A6"/>
    <w:rsid w:val="00290F36"/>
    <w:rsid w:val="002B107C"/>
    <w:rsid w:val="002C39C8"/>
    <w:rsid w:val="002D190F"/>
    <w:rsid w:val="003066C2"/>
    <w:rsid w:val="00322C22"/>
    <w:rsid w:val="003236F7"/>
    <w:rsid w:val="00333076"/>
    <w:rsid w:val="00336E3F"/>
    <w:rsid w:val="00340938"/>
    <w:rsid w:val="00342866"/>
    <w:rsid w:val="00347041"/>
    <w:rsid w:val="00381DE9"/>
    <w:rsid w:val="003831D7"/>
    <w:rsid w:val="00391B42"/>
    <w:rsid w:val="003A0690"/>
    <w:rsid w:val="003A4A7A"/>
    <w:rsid w:val="003D1DF0"/>
    <w:rsid w:val="003F36AF"/>
    <w:rsid w:val="003F3CC7"/>
    <w:rsid w:val="003F781A"/>
    <w:rsid w:val="004210B8"/>
    <w:rsid w:val="00421C2F"/>
    <w:rsid w:val="00444CF3"/>
    <w:rsid w:val="00450E3B"/>
    <w:rsid w:val="0046058F"/>
    <w:rsid w:val="00460988"/>
    <w:rsid w:val="004624B3"/>
    <w:rsid w:val="004B06B5"/>
    <w:rsid w:val="004B4AEC"/>
    <w:rsid w:val="004C614A"/>
    <w:rsid w:val="0050561F"/>
    <w:rsid w:val="00505CFC"/>
    <w:rsid w:val="0051247A"/>
    <w:rsid w:val="00527BAF"/>
    <w:rsid w:val="005364F0"/>
    <w:rsid w:val="00536D19"/>
    <w:rsid w:val="00540A16"/>
    <w:rsid w:val="005A2D3E"/>
    <w:rsid w:val="005A3F29"/>
    <w:rsid w:val="005B2089"/>
    <w:rsid w:val="005C7527"/>
    <w:rsid w:val="005D74ED"/>
    <w:rsid w:val="00602033"/>
    <w:rsid w:val="00610A6D"/>
    <w:rsid w:val="0061140E"/>
    <w:rsid w:val="00631A00"/>
    <w:rsid w:val="006320E5"/>
    <w:rsid w:val="0063461E"/>
    <w:rsid w:val="006376EB"/>
    <w:rsid w:val="00663B6F"/>
    <w:rsid w:val="00680460"/>
    <w:rsid w:val="00691A29"/>
    <w:rsid w:val="00695BA7"/>
    <w:rsid w:val="006A0296"/>
    <w:rsid w:val="006C1A4E"/>
    <w:rsid w:val="006E3BD9"/>
    <w:rsid w:val="00725FD6"/>
    <w:rsid w:val="00726640"/>
    <w:rsid w:val="0074334B"/>
    <w:rsid w:val="007572A3"/>
    <w:rsid w:val="0076292E"/>
    <w:rsid w:val="00772739"/>
    <w:rsid w:val="00786C86"/>
    <w:rsid w:val="00791FD6"/>
    <w:rsid w:val="007A78C9"/>
    <w:rsid w:val="007B147A"/>
    <w:rsid w:val="007C5289"/>
    <w:rsid w:val="007F4105"/>
    <w:rsid w:val="00805764"/>
    <w:rsid w:val="00820A9F"/>
    <w:rsid w:val="008577D1"/>
    <w:rsid w:val="008717B6"/>
    <w:rsid w:val="0087634A"/>
    <w:rsid w:val="008766BC"/>
    <w:rsid w:val="00876B96"/>
    <w:rsid w:val="00882B8E"/>
    <w:rsid w:val="00887502"/>
    <w:rsid w:val="008920B4"/>
    <w:rsid w:val="008A146E"/>
    <w:rsid w:val="008B552F"/>
    <w:rsid w:val="008E4541"/>
    <w:rsid w:val="009068EB"/>
    <w:rsid w:val="00907073"/>
    <w:rsid w:val="00911336"/>
    <w:rsid w:val="00917B22"/>
    <w:rsid w:val="009204A7"/>
    <w:rsid w:val="009522A0"/>
    <w:rsid w:val="009563FD"/>
    <w:rsid w:val="00956592"/>
    <w:rsid w:val="009631D7"/>
    <w:rsid w:val="00966488"/>
    <w:rsid w:val="009675F8"/>
    <w:rsid w:val="00985C0E"/>
    <w:rsid w:val="009A2789"/>
    <w:rsid w:val="009C34C4"/>
    <w:rsid w:val="009C3914"/>
    <w:rsid w:val="009C3D43"/>
    <w:rsid w:val="009D206E"/>
    <w:rsid w:val="009E0373"/>
    <w:rsid w:val="009E7BD9"/>
    <w:rsid w:val="009F4C3D"/>
    <w:rsid w:val="00A17282"/>
    <w:rsid w:val="00A219A9"/>
    <w:rsid w:val="00A219C5"/>
    <w:rsid w:val="00A22DA6"/>
    <w:rsid w:val="00A31C60"/>
    <w:rsid w:val="00A574C9"/>
    <w:rsid w:val="00A71459"/>
    <w:rsid w:val="00A7424E"/>
    <w:rsid w:val="00A87795"/>
    <w:rsid w:val="00A9372F"/>
    <w:rsid w:val="00AA7DD6"/>
    <w:rsid w:val="00AC25D3"/>
    <w:rsid w:val="00AC35C2"/>
    <w:rsid w:val="00AC502B"/>
    <w:rsid w:val="00AD7652"/>
    <w:rsid w:val="00AF61EC"/>
    <w:rsid w:val="00AF6794"/>
    <w:rsid w:val="00B11F51"/>
    <w:rsid w:val="00B159BC"/>
    <w:rsid w:val="00B257B0"/>
    <w:rsid w:val="00B345EB"/>
    <w:rsid w:val="00B3612D"/>
    <w:rsid w:val="00B41F56"/>
    <w:rsid w:val="00B43601"/>
    <w:rsid w:val="00B4743B"/>
    <w:rsid w:val="00B5729C"/>
    <w:rsid w:val="00B626A8"/>
    <w:rsid w:val="00B77E7C"/>
    <w:rsid w:val="00B81FC8"/>
    <w:rsid w:val="00B82BFF"/>
    <w:rsid w:val="00B83270"/>
    <w:rsid w:val="00B939DF"/>
    <w:rsid w:val="00BC1E94"/>
    <w:rsid w:val="00BC4175"/>
    <w:rsid w:val="00BC546F"/>
    <w:rsid w:val="00BC7DF6"/>
    <w:rsid w:val="00BD5C74"/>
    <w:rsid w:val="00BF6FF9"/>
    <w:rsid w:val="00C258ED"/>
    <w:rsid w:val="00C37B89"/>
    <w:rsid w:val="00C41633"/>
    <w:rsid w:val="00C624A9"/>
    <w:rsid w:val="00C73561"/>
    <w:rsid w:val="00C75162"/>
    <w:rsid w:val="00C77851"/>
    <w:rsid w:val="00C8280B"/>
    <w:rsid w:val="00C82D39"/>
    <w:rsid w:val="00C834E6"/>
    <w:rsid w:val="00C95ED8"/>
    <w:rsid w:val="00CF7B9D"/>
    <w:rsid w:val="00D0346B"/>
    <w:rsid w:val="00D24CA6"/>
    <w:rsid w:val="00D3400E"/>
    <w:rsid w:val="00D3694B"/>
    <w:rsid w:val="00D73805"/>
    <w:rsid w:val="00D84C11"/>
    <w:rsid w:val="00D86D6A"/>
    <w:rsid w:val="00D9305F"/>
    <w:rsid w:val="00D94E3D"/>
    <w:rsid w:val="00D9543C"/>
    <w:rsid w:val="00DA438D"/>
    <w:rsid w:val="00DA66AF"/>
    <w:rsid w:val="00DB3EC2"/>
    <w:rsid w:val="00DC3315"/>
    <w:rsid w:val="00DE1D81"/>
    <w:rsid w:val="00DF13CB"/>
    <w:rsid w:val="00E07199"/>
    <w:rsid w:val="00E41F5A"/>
    <w:rsid w:val="00E6047A"/>
    <w:rsid w:val="00E715E8"/>
    <w:rsid w:val="00E87A80"/>
    <w:rsid w:val="00E93E76"/>
    <w:rsid w:val="00EA4CB1"/>
    <w:rsid w:val="00EB726F"/>
    <w:rsid w:val="00EE707D"/>
    <w:rsid w:val="00EF1E0C"/>
    <w:rsid w:val="00F06F04"/>
    <w:rsid w:val="00F23FEA"/>
    <w:rsid w:val="00F63DA3"/>
    <w:rsid w:val="00F9468F"/>
    <w:rsid w:val="00FB3035"/>
    <w:rsid w:val="00FD6350"/>
    <w:rsid w:val="00FF3997"/>
    <w:rsid w:val="00FF57C2"/>
    <w:rsid w:val="00FF6F56"/>
    <w:rsid w:val="00FF7394"/>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Kaitlyn Faaltyn</cp:lastModifiedBy>
  <cp:revision>2</cp:revision>
  <dcterms:created xsi:type="dcterms:W3CDTF">2026-10-15T10:03:00Z</dcterms:created>
  <dcterms:modified xsi:type="dcterms:W3CDTF">2026-10-15T10:03:00Z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